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7090E">
      <w:pPr>
        <w:pStyle w:val="9"/>
        <w:widowControl/>
        <w:numPr>
          <w:numId w:val="0"/>
        </w:numPr>
        <w:ind w:left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钢制类营具采购项目</w:t>
      </w:r>
    </w:p>
    <w:p w14:paraId="56D904E1">
      <w:pPr>
        <w:widowControl/>
        <w:rPr>
          <w:rFonts w:hint="eastAsia" w:ascii="仿宋_GB2312" w:hAnsi="仿宋_GB2312" w:eastAsia="仿宋_GB2312" w:cs="仿宋_GB2312"/>
          <w:color w:val="000000"/>
          <w:sz w:val="18"/>
          <w:szCs w:val="18"/>
          <w:shd w:val="clear" w:color="auto" w:fill="FFFFFF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820"/>
        <w:gridCol w:w="3533"/>
        <w:gridCol w:w="926"/>
        <w:gridCol w:w="1411"/>
      </w:tblGrid>
      <w:tr w14:paraId="03D9F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2" w:type="dxa"/>
            <w:noWrap/>
            <w:vAlign w:val="center"/>
          </w:tcPr>
          <w:p w14:paraId="13D68FA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820" w:type="dxa"/>
            <w:noWrap/>
            <w:vAlign w:val="center"/>
          </w:tcPr>
          <w:p w14:paraId="2950CD2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shd w:val="clear" w:color="auto" w:fill="FFFFFF"/>
              </w:rPr>
              <w:t>产品名称</w:t>
            </w:r>
          </w:p>
        </w:tc>
        <w:tc>
          <w:tcPr>
            <w:tcW w:w="3533" w:type="dxa"/>
            <w:noWrap/>
            <w:vAlign w:val="center"/>
          </w:tcPr>
          <w:p w14:paraId="1BDC58A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shd w:val="clear" w:color="auto" w:fill="FFFFFF"/>
              </w:rPr>
              <w:t>规格/材质</w:t>
            </w:r>
          </w:p>
        </w:tc>
        <w:tc>
          <w:tcPr>
            <w:tcW w:w="926" w:type="dxa"/>
            <w:noWrap/>
            <w:vAlign w:val="center"/>
          </w:tcPr>
          <w:p w14:paraId="6F4274B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shd w:val="clear" w:color="auto" w:fill="FFFFFF"/>
              </w:rPr>
              <w:t>单位</w:t>
            </w:r>
          </w:p>
        </w:tc>
        <w:tc>
          <w:tcPr>
            <w:tcW w:w="1411" w:type="dxa"/>
            <w:noWrap/>
            <w:vAlign w:val="center"/>
          </w:tcPr>
          <w:p w14:paraId="6385174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shd w:val="clear" w:color="auto" w:fill="FFFFFF"/>
              </w:rPr>
              <w:t>备注</w:t>
            </w:r>
          </w:p>
        </w:tc>
      </w:tr>
      <w:tr w14:paraId="6003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832" w:type="dxa"/>
            <w:vAlign w:val="center"/>
          </w:tcPr>
          <w:p w14:paraId="5B4E1CC7">
            <w:pPr>
              <w:pStyle w:val="9"/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5EB2DD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气瓶防倾倒架</w:t>
            </w:r>
          </w:p>
        </w:tc>
        <w:tc>
          <w:tcPr>
            <w:tcW w:w="3533" w:type="dxa"/>
            <w:vAlign w:val="center"/>
          </w:tcPr>
          <w:p w14:paraId="0ED8197E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1、适用40L医用氧气瓶。 2、立柱采用加厚25X25圆管底版采用≥5mm厚钢板表面喷涂处理。3、整体静载≥200kg安全系数≥2。 4、配有2条可调防倒链条。5、售后：要求接到报修后3小时到现场，以保障正常工作运行.</w:t>
            </w:r>
            <w:bookmarkStart w:id="0" w:name="_GoBack"/>
            <w:bookmarkEnd w:id="0"/>
          </w:p>
        </w:tc>
        <w:tc>
          <w:tcPr>
            <w:tcW w:w="926" w:type="dxa"/>
            <w:vAlign w:val="center"/>
          </w:tcPr>
          <w:p w14:paraId="1356A6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组</w:t>
            </w:r>
          </w:p>
        </w:tc>
        <w:tc>
          <w:tcPr>
            <w:tcW w:w="1411" w:type="dxa"/>
            <w:vAlign w:val="center"/>
          </w:tcPr>
          <w:p w14:paraId="7E38B1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钢制</w:t>
            </w:r>
          </w:p>
        </w:tc>
      </w:tr>
      <w:tr w14:paraId="7CF96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32" w:type="dxa"/>
            <w:vAlign w:val="center"/>
          </w:tcPr>
          <w:p w14:paraId="13204462">
            <w:pPr>
              <w:pStyle w:val="9"/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57EC2DA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气瓶防倾倒锁</w:t>
            </w:r>
          </w:p>
        </w:tc>
        <w:tc>
          <w:tcPr>
            <w:tcW w:w="3533" w:type="dxa"/>
            <w:vAlign w:val="center"/>
          </w:tcPr>
          <w:p w14:paraId="1A9F650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1、采用优质阻燃ABS塑料一体注塑而成。2、背部这个有2个安装孔可固定于墙面。 3、配有安全防倾倒安全带。4、整体静载180kg。5、售后：要求接到报修后3小时到现场，以保障正常工作运行.</w:t>
            </w:r>
          </w:p>
        </w:tc>
        <w:tc>
          <w:tcPr>
            <w:tcW w:w="926" w:type="dxa"/>
            <w:vAlign w:val="center"/>
          </w:tcPr>
          <w:p w14:paraId="6FF2F0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组</w:t>
            </w:r>
          </w:p>
        </w:tc>
        <w:tc>
          <w:tcPr>
            <w:tcW w:w="1411" w:type="dxa"/>
            <w:vAlign w:val="center"/>
          </w:tcPr>
          <w:p w14:paraId="56079C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钢制</w:t>
            </w:r>
          </w:p>
        </w:tc>
      </w:tr>
      <w:tr w14:paraId="18B8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32" w:type="dxa"/>
            <w:vAlign w:val="center"/>
          </w:tcPr>
          <w:p w14:paraId="07B78D3C">
            <w:pPr>
              <w:pStyle w:val="9"/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27B1E1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实验凳</w:t>
            </w:r>
          </w:p>
        </w:tc>
        <w:tc>
          <w:tcPr>
            <w:tcW w:w="3533" w:type="dxa"/>
            <w:vAlign w:val="center"/>
          </w:tcPr>
          <w:p w14:paraId="6E27E01A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1:优质钢架或注塑架，皮艺或布艺饰面.2：优质海绵填充软包，舒适度良好，饱满结实，透气性强，环保无污染.3：可升降，可移动，可调节角度，牢固耐用.              4：尺寸400*420*40/55                                5：售后：要求接到报修后2小时到现场，以保障正常工作运行.</w:t>
            </w:r>
          </w:p>
        </w:tc>
        <w:tc>
          <w:tcPr>
            <w:tcW w:w="926" w:type="dxa"/>
            <w:vAlign w:val="center"/>
          </w:tcPr>
          <w:p w14:paraId="0ACD308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个</w:t>
            </w:r>
          </w:p>
        </w:tc>
        <w:tc>
          <w:tcPr>
            <w:tcW w:w="1411" w:type="dxa"/>
            <w:vAlign w:val="center"/>
          </w:tcPr>
          <w:p w14:paraId="7CCB278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钢制</w:t>
            </w:r>
          </w:p>
        </w:tc>
      </w:tr>
      <w:tr w14:paraId="3158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32" w:type="dxa"/>
            <w:vAlign w:val="center"/>
          </w:tcPr>
          <w:p w14:paraId="66A1588D">
            <w:pPr>
              <w:pStyle w:val="9"/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56CF07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货  架</w:t>
            </w:r>
          </w:p>
        </w:tc>
        <w:tc>
          <w:tcPr>
            <w:tcW w:w="3533" w:type="dxa"/>
            <w:vAlign w:val="center"/>
          </w:tcPr>
          <w:p w14:paraId="5F5A7B6F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1.尺寸：1510*2000  2： 采用优质一级冷轧钢板，钢架，采用静电喷涂处理的现代化生产工艺，经专用扎弯成型蝴蝶卡扣式链接，模具化钣金流水线精工而成:3：环保无污染。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 xml:space="preserve">  4： 加厚立柱，四层隔板，高度可调节，单层承重300公斤，连结架及五金件均选用名优厂家生产。支撑加固辅件耐磨耐压，达到标准承重要求。各结构件和柜体无变形，无倾斜。5：售后：要求接到报修后2小时到现场，以保障正常工作运行.</w:t>
            </w:r>
          </w:p>
        </w:tc>
        <w:tc>
          <w:tcPr>
            <w:tcW w:w="926" w:type="dxa"/>
            <w:vAlign w:val="center"/>
          </w:tcPr>
          <w:p w14:paraId="2D3E4C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组</w:t>
            </w:r>
          </w:p>
        </w:tc>
        <w:tc>
          <w:tcPr>
            <w:tcW w:w="1411" w:type="dxa"/>
            <w:vAlign w:val="center"/>
          </w:tcPr>
          <w:p w14:paraId="4A1561D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钢制</w:t>
            </w:r>
          </w:p>
        </w:tc>
      </w:tr>
      <w:tr w14:paraId="2918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32" w:type="dxa"/>
            <w:vAlign w:val="center"/>
          </w:tcPr>
          <w:p w14:paraId="1E938E77">
            <w:pPr>
              <w:pStyle w:val="9"/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1DCD2E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货  架</w:t>
            </w:r>
          </w:p>
        </w:tc>
        <w:tc>
          <w:tcPr>
            <w:tcW w:w="3533" w:type="dxa"/>
            <w:vAlign w:val="center"/>
          </w:tcPr>
          <w:p w14:paraId="63841BE1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1.尺寸：2020*2000  2： 采用优质一级冷轧钢板，钢架，采用静电喷涂处理的现代化生产工艺，经专用扎弯成型蝴蝶卡扣式链接，模具化钣金流水线精工而成:3：环保无污染。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 xml:space="preserve">  4： 加厚立柱，四层隔板，高度可调节，单层承重300公斤，连结架及五金件均选用名优厂家生产。支撑加固辅件耐磨耐压，达到标准承重要求。各结构件和柜体无变形，无倾斜。5：售后：要求接到报修后3小时到现场，以保障正常工作运行.</w:t>
            </w:r>
          </w:p>
        </w:tc>
        <w:tc>
          <w:tcPr>
            <w:tcW w:w="926" w:type="dxa"/>
            <w:vAlign w:val="center"/>
          </w:tcPr>
          <w:p w14:paraId="5E2E64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组</w:t>
            </w:r>
          </w:p>
        </w:tc>
        <w:tc>
          <w:tcPr>
            <w:tcW w:w="1411" w:type="dxa"/>
            <w:vAlign w:val="center"/>
          </w:tcPr>
          <w:p w14:paraId="34D9F85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钢制</w:t>
            </w:r>
          </w:p>
        </w:tc>
      </w:tr>
      <w:tr w14:paraId="061B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32" w:type="dxa"/>
            <w:vAlign w:val="center"/>
          </w:tcPr>
          <w:p w14:paraId="27E9F9A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20" w:type="dxa"/>
            <w:vAlign w:val="center"/>
          </w:tcPr>
          <w:p w14:paraId="561AF8D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棕  垫</w:t>
            </w:r>
          </w:p>
        </w:tc>
        <w:tc>
          <w:tcPr>
            <w:tcW w:w="3533" w:type="dxa"/>
            <w:vAlign w:val="center"/>
          </w:tcPr>
          <w:p w14:paraId="63C86DDF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1、尺寸1900*900*60mm 2  产品描述：基材采用优质3D椰棕50厚度，适中稍硬，有效承托。3 优质素色提花面料，水波纹路透气网孔柔软，弧形转角，防撞，耐磨，牢固。4环保无异味，不易变形。 5：售后：要求接到报修后3小时到现场，以保障正常工作运行.</w:t>
            </w:r>
          </w:p>
        </w:tc>
        <w:tc>
          <w:tcPr>
            <w:tcW w:w="926" w:type="dxa"/>
            <w:vAlign w:val="center"/>
          </w:tcPr>
          <w:p w14:paraId="1B2BFF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张</w:t>
            </w:r>
          </w:p>
        </w:tc>
        <w:tc>
          <w:tcPr>
            <w:tcW w:w="1411" w:type="dxa"/>
            <w:vAlign w:val="center"/>
          </w:tcPr>
          <w:p w14:paraId="01E9EC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配合上下床使用</w:t>
            </w:r>
          </w:p>
        </w:tc>
      </w:tr>
      <w:tr w14:paraId="0C34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32" w:type="dxa"/>
            <w:vAlign w:val="center"/>
          </w:tcPr>
          <w:p w14:paraId="71B04B1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20" w:type="dxa"/>
            <w:vAlign w:val="center"/>
          </w:tcPr>
          <w:p w14:paraId="133D99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保管箱</w:t>
            </w:r>
          </w:p>
        </w:tc>
        <w:tc>
          <w:tcPr>
            <w:tcW w:w="3533" w:type="dxa"/>
            <w:vAlign w:val="center"/>
          </w:tcPr>
          <w:p w14:paraId="3D44D98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  产品描述基材：均采用优质钢板，表面采用酸洗磷化的现代化生产工艺，经模具化钣金流水线精工而成。对人体和周围环境不产生污染，无毒，无害，无副作用，使用时无异味。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 xml:space="preserve">  2 电子密码，全钢锁闩，防盗防撬，磷化处理，不易生锈。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3 双锁双开安全钥匙双人保管。4 尺寸350*250*250mm   5.售后：要求接到报修后2小时到现场，以保障正常工作运行。</w:t>
            </w:r>
          </w:p>
        </w:tc>
        <w:tc>
          <w:tcPr>
            <w:tcW w:w="926" w:type="dxa"/>
            <w:vAlign w:val="center"/>
          </w:tcPr>
          <w:p w14:paraId="155AD2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台</w:t>
            </w:r>
          </w:p>
        </w:tc>
        <w:tc>
          <w:tcPr>
            <w:tcW w:w="1411" w:type="dxa"/>
            <w:vAlign w:val="center"/>
          </w:tcPr>
          <w:p w14:paraId="5845E37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钢制</w:t>
            </w:r>
          </w:p>
        </w:tc>
      </w:tr>
      <w:tr w14:paraId="22CB5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832" w:type="dxa"/>
            <w:vAlign w:val="center"/>
          </w:tcPr>
          <w:p w14:paraId="56ED8233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70A8B0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推车地车</w:t>
            </w:r>
          </w:p>
        </w:tc>
        <w:tc>
          <w:tcPr>
            <w:tcW w:w="3533" w:type="dxa"/>
            <w:vAlign w:val="center"/>
          </w:tcPr>
          <w:p w14:paraId="127C6DEB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  产品描述基材：均采用优质冷轧钢板（钢管），表面采用酸洗磷化的现代化生产工艺，选用静电粉末喷塑而成.经模具化钣金流水线精工而成。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 xml:space="preserve">  2  喷塑材料采用绿色环保型有机粉末，对人体和周围环境不产生污染，无毒。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 xml:space="preserve">  3  所有各结构件和架体无变形。                      4.尺寸：700*450.                                    5.售后：要求接到报修后2小时到现场，以保障正常工作运行.</w:t>
            </w:r>
          </w:p>
        </w:tc>
        <w:tc>
          <w:tcPr>
            <w:tcW w:w="926" w:type="dxa"/>
            <w:vAlign w:val="center"/>
          </w:tcPr>
          <w:p w14:paraId="4A919E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台</w:t>
            </w:r>
          </w:p>
        </w:tc>
        <w:tc>
          <w:tcPr>
            <w:tcW w:w="1411" w:type="dxa"/>
            <w:vAlign w:val="center"/>
          </w:tcPr>
          <w:p w14:paraId="4F80FF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钢制</w:t>
            </w:r>
          </w:p>
        </w:tc>
      </w:tr>
      <w:tr w14:paraId="4D74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832" w:type="dxa"/>
            <w:vAlign w:val="center"/>
          </w:tcPr>
          <w:p w14:paraId="6E997F6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11BA6FF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推 车（无扶手）</w:t>
            </w:r>
          </w:p>
        </w:tc>
        <w:tc>
          <w:tcPr>
            <w:tcW w:w="3533" w:type="dxa"/>
            <w:vAlign w:val="center"/>
          </w:tcPr>
          <w:p w14:paraId="3865F17B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  产品描述基材：均采用优质冷轧钢板（钢管），表面采用酸洗磷化的现代化生产工艺，选用静电粉末喷塑而成.经模具化钣金流水线精工而成。  2  喷塑材料采用绿色环保型有机粉末，对人体和周围环境不产生污染，无毒。  3  所有各结构件和架体无变形。                      4.尺寸：600*400 无扶手                                   5.售后：要求接到报修后3小时到现场，以保障正常工作运行.</w:t>
            </w:r>
          </w:p>
        </w:tc>
        <w:tc>
          <w:tcPr>
            <w:tcW w:w="926" w:type="dxa"/>
            <w:vAlign w:val="center"/>
          </w:tcPr>
          <w:p w14:paraId="39EDCF9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个</w:t>
            </w:r>
          </w:p>
        </w:tc>
        <w:tc>
          <w:tcPr>
            <w:tcW w:w="1411" w:type="dxa"/>
            <w:vAlign w:val="center"/>
          </w:tcPr>
          <w:p w14:paraId="734231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钢制</w:t>
            </w:r>
          </w:p>
        </w:tc>
      </w:tr>
      <w:tr w14:paraId="0A7E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832" w:type="dxa"/>
            <w:vAlign w:val="center"/>
          </w:tcPr>
          <w:p w14:paraId="0788575A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148BD4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上下床</w:t>
            </w:r>
          </w:p>
        </w:tc>
        <w:tc>
          <w:tcPr>
            <w:tcW w:w="3533" w:type="dxa"/>
            <w:vAlign w:val="center"/>
          </w:tcPr>
          <w:p w14:paraId="536B383B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  产品描述基材：均采用优质40*40钢架，表面采用酸洗磷化的现代化生产工艺，经模具化钣金流水线精工而成。对人体和周围环境不产生污染，无毒，无害，无副作用，使用时无异味。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 xml:space="preserve">  2 所有连结架及五金件均选用优质国产配件。 3  整体环保、耐磨、触摸面光滑，边角无刺尖。支撑加固辅件耐磨耐压，达到标准承重要求，配有2块床板。各结构件和架体无变形，无倾斜。4  尺寸2000*900*1800    5.售后：要求接到报修后3小时到现场，以保障正常工作运行.</w:t>
            </w:r>
          </w:p>
        </w:tc>
        <w:tc>
          <w:tcPr>
            <w:tcW w:w="926" w:type="dxa"/>
            <w:vAlign w:val="center"/>
          </w:tcPr>
          <w:p w14:paraId="535916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个</w:t>
            </w:r>
          </w:p>
        </w:tc>
        <w:tc>
          <w:tcPr>
            <w:tcW w:w="1411" w:type="dxa"/>
            <w:vAlign w:val="center"/>
          </w:tcPr>
          <w:p w14:paraId="1BC25D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钢制</w:t>
            </w:r>
          </w:p>
        </w:tc>
      </w:tr>
      <w:tr w14:paraId="72B3F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32" w:type="dxa"/>
            <w:vAlign w:val="center"/>
          </w:tcPr>
          <w:p w14:paraId="3A9E8DD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6FB4F3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按摩床</w:t>
            </w:r>
          </w:p>
        </w:tc>
        <w:tc>
          <w:tcPr>
            <w:tcW w:w="3533" w:type="dxa"/>
            <w:vAlign w:val="center"/>
          </w:tcPr>
          <w:p w14:paraId="0BE13541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 钢架均采用优质50*50钢材，表面采用酸洗磷化的现代化经流水线精工而成。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 xml:space="preserve">  2 皮革软包饱满结实，舒适皮革，柔软度好，透气性强，环保无污染，牢固耐用。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 xml:space="preserve">  3  所有连结架及五金件均选用名优厂家生产钢制家具专用配件、环保、耐磨、触摸面光滑，边角无刺尖。各结构件和架体无变形。  4 尺寸：1900*700   5.售后：要求接到报修后2小时到现场，以保障正常工作运行.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</w:p>
        </w:tc>
        <w:tc>
          <w:tcPr>
            <w:tcW w:w="926" w:type="dxa"/>
            <w:vAlign w:val="center"/>
          </w:tcPr>
          <w:p w14:paraId="59C4AB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张</w:t>
            </w:r>
          </w:p>
        </w:tc>
        <w:tc>
          <w:tcPr>
            <w:tcW w:w="1411" w:type="dxa"/>
            <w:vAlign w:val="center"/>
          </w:tcPr>
          <w:p w14:paraId="68F3F9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钢制</w:t>
            </w:r>
          </w:p>
        </w:tc>
      </w:tr>
      <w:tr w14:paraId="2F5E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32" w:type="dxa"/>
            <w:vAlign w:val="center"/>
          </w:tcPr>
          <w:p w14:paraId="7CE01C3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3CA6EC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诊断床</w:t>
            </w:r>
          </w:p>
        </w:tc>
        <w:tc>
          <w:tcPr>
            <w:tcW w:w="3533" w:type="dxa"/>
            <w:vAlign w:val="center"/>
          </w:tcPr>
          <w:p w14:paraId="6AB8B89A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 钢架均采用优质50*50钢材，表面采用酸洗磷化的现代化经流水线精工而成。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 xml:space="preserve">  2 皮革软包饱满结实，舒适皮革，柔软度好，透气性强，环保无污染，牢固耐用。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 xml:space="preserve">  3  所有连结架及五金件均选用名优厂家生产钢制家具专用配件、环保、耐磨、触摸面光滑，边角无刺尖。各结构件和架体无变形。  4 尺寸：1900*600   5.售后：要求接到报修后3小时到现场，以保障正常工作运行.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</w:p>
        </w:tc>
        <w:tc>
          <w:tcPr>
            <w:tcW w:w="926" w:type="dxa"/>
            <w:vAlign w:val="center"/>
          </w:tcPr>
          <w:p w14:paraId="4B8EEE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张</w:t>
            </w:r>
          </w:p>
        </w:tc>
        <w:tc>
          <w:tcPr>
            <w:tcW w:w="1411" w:type="dxa"/>
            <w:vAlign w:val="center"/>
          </w:tcPr>
          <w:p w14:paraId="456ADA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钢制</w:t>
            </w:r>
          </w:p>
        </w:tc>
      </w:tr>
      <w:tr w14:paraId="1216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832" w:type="dxa"/>
            <w:vAlign w:val="center"/>
          </w:tcPr>
          <w:p w14:paraId="57367F7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60C3D5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不锈钢地架(重型加厚 )</w:t>
            </w:r>
          </w:p>
        </w:tc>
        <w:tc>
          <w:tcPr>
            <w:tcW w:w="3533" w:type="dxa"/>
            <w:vAlign w:val="center"/>
          </w:tcPr>
          <w:p w14:paraId="53E7A1E9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1;尺寸500*500*200  2：采用品牌优质304不锈钢板。3：采用38*38不锈钢方管，拉撑采用25*38方管，壁厚≥1.5mm；上面板1.2mm不锈钢板:4：结构:四周连接梁，中间配支撑，承重每平方米600公斤，配ABS胶脚套，保护承重地面。 5.售后：要求接到报修后2小时到现场，以保障正常工作运行.</w:t>
            </w:r>
          </w:p>
        </w:tc>
        <w:tc>
          <w:tcPr>
            <w:tcW w:w="926" w:type="dxa"/>
            <w:vAlign w:val="center"/>
          </w:tcPr>
          <w:p w14:paraId="783B3D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组</w:t>
            </w:r>
          </w:p>
        </w:tc>
        <w:tc>
          <w:tcPr>
            <w:tcW w:w="1411" w:type="dxa"/>
            <w:vAlign w:val="center"/>
          </w:tcPr>
          <w:p w14:paraId="13ADEA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钢制</w:t>
            </w:r>
          </w:p>
        </w:tc>
      </w:tr>
      <w:tr w14:paraId="11CA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832" w:type="dxa"/>
            <w:vAlign w:val="center"/>
          </w:tcPr>
          <w:p w14:paraId="0E5007B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2F45CD8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不锈钢地架(重型加厚 )</w:t>
            </w:r>
          </w:p>
        </w:tc>
        <w:tc>
          <w:tcPr>
            <w:tcW w:w="3533" w:type="dxa"/>
            <w:vAlign w:val="center"/>
          </w:tcPr>
          <w:p w14:paraId="23EA9527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1;尺寸:1000*500*200  2：采用品牌优质304不锈钢板，38*38不锈钢方管，拉撑采用25*38方管，壁厚≥1.5mm；上面板1.2mm不锈钢板:2：结构:四周连接梁，中间配支撑，承重每平方米600公斤，3：配ABS胶脚套，保护承重地面。 5.售后：要求接到报修后3小时到现场，以保障正常工作运行.</w:t>
            </w:r>
          </w:p>
        </w:tc>
        <w:tc>
          <w:tcPr>
            <w:tcW w:w="926" w:type="dxa"/>
            <w:vAlign w:val="center"/>
          </w:tcPr>
          <w:p w14:paraId="7968BC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组</w:t>
            </w:r>
          </w:p>
        </w:tc>
        <w:tc>
          <w:tcPr>
            <w:tcW w:w="1411" w:type="dxa"/>
            <w:vAlign w:val="center"/>
          </w:tcPr>
          <w:p w14:paraId="4209ECB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钢制</w:t>
            </w:r>
          </w:p>
        </w:tc>
      </w:tr>
      <w:tr w14:paraId="5C8B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832" w:type="dxa"/>
            <w:vAlign w:val="center"/>
          </w:tcPr>
          <w:p w14:paraId="321F6CB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7A9B74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顶  柜</w:t>
            </w:r>
          </w:p>
        </w:tc>
        <w:tc>
          <w:tcPr>
            <w:tcW w:w="3533" w:type="dxa"/>
            <w:vAlign w:val="center"/>
          </w:tcPr>
          <w:p w14:paraId="38E1F2B4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  产品描述基材：均采用优质钢板，表面采用酸洗磷化的现代化生产工艺，经模具化钣金流水线精工而成。对人体和周围环境不产生污染，无毒，无害，无副作用，使用时无异味。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 xml:space="preserve">  2 平开双门，所有连结架及五金件均选用国产优质配件。支撑加固辅件耐磨耐压，达到标准承重要求。各结构件和柜体无变形，无倾斜。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 xml:space="preserve"> 3 尺寸900*400*400mm  4 颜色 灰白色   5.售后：要求接到报修后3小时到现场，以保障正常工作运行.</w:t>
            </w:r>
          </w:p>
        </w:tc>
        <w:tc>
          <w:tcPr>
            <w:tcW w:w="926" w:type="dxa"/>
            <w:vAlign w:val="center"/>
          </w:tcPr>
          <w:p w14:paraId="4F28C3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组</w:t>
            </w:r>
          </w:p>
        </w:tc>
        <w:tc>
          <w:tcPr>
            <w:tcW w:w="1411" w:type="dxa"/>
            <w:vAlign w:val="center"/>
          </w:tcPr>
          <w:p w14:paraId="69D647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钢制</w:t>
            </w:r>
          </w:p>
        </w:tc>
      </w:tr>
      <w:tr w14:paraId="252AA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832" w:type="dxa"/>
            <w:vAlign w:val="center"/>
          </w:tcPr>
          <w:p w14:paraId="794915F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03DCD6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梯  子</w:t>
            </w:r>
          </w:p>
        </w:tc>
        <w:tc>
          <w:tcPr>
            <w:tcW w:w="3533" w:type="dxa"/>
            <w:vAlign w:val="center"/>
          </w:tcPr>
          <w:p w14:paraId="4A196137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1、规格尺寸1650*300  2、采用加厚25*25mm优质方管无缝焊接，经过除油、酸洗、磷化、静电喷涂而成. 3、承重200KG  4颜色 灰白色 5、售后：要求接到报修后3小时到现场，以保障正常工作运行 。</w:t>
            </w:r>
          </w:p>
        </w:tc>
        <w:tc>
          <w:tcPr>
            <w:tcW w:w="926" w:type="dxa"/>
            <w:vAlign w:val="center"/>
          </w:tcPr>
          <w:p w14:paraId="4AB35F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个</w:t>
            </w:r>
          </w:p>
        </w:tc>
        <w:tc>
          <w:tcPr>
            <w:tcW w:w="1411" w:type="dxa"/>
            <w:vAlign w:val="center"/>
          </w:tcPr>
          <w:p w14:paraId="5E595B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钢制</w:t>
            </w:r>
          </w:p>
        </w:tc>
      </w:tr>
      <w:tr w14:paraId="6475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32" w:type="dxa"/>
            <w:vAlign w:val="center"/>
          </w:tcPr>
          <w:p w14:paraId="71777FE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1071FC7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不锈钢屏风</w:t>
            </w:r>
          </w:p>
        </w:tc>
        <w:tc>
          <w:tcPr>
            <w:tcW w:w="3533" w:type="dxa"/>
            <w:vAlign w:val="center"/>
          </w:tcPr>
          <w:p w14:paraId="7FEE078F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1、规格尺寸2000*1800  2、四扇折叠框架采用优质19圆304不锈钢无缝焊接而成。 3、可移动配有脚轮带刹车功能。 4、颜色蓝色（冰丝布）5、售后：要求接到报修后3小时到现场，以保障正常工作运行 。</w:t>
            </w:r>
          </w:p>
        </w:tc>
        <w:tc>
          <w:tcPr>
            <w:tcW w:w="926" w:type="dxa"/>
            <w:vAlign w:val="center"/>
          </w:tcPr>
          <w:p w14:paraId="69A505F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联</w:t>
            </w:r>
          </w:p>
        </w:tc>
        <w:tc>
          <w:tcPr>
            <w:tcW w:w="1411" w:type="dxa"/>
            <w:vAlign w:val="center"/>
          </w:tcPr>
          <w:p w14:paraId="7AE2A8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钢制</w:t>
            </w:r>
          </w:p>
        </w:tc>
      </w:tr>
      <w:tr w14:paraId="558C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2" w:type="dxa"/>
            <w:vAlign w:val="center"/>
          </w:tcPr>
          <w:p w14:paraId="08B7F7F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14B0A4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治疗车1</w:t>
            </w:r>
          </w:p>
        </w:tc>
        <w:tc>
          <w:tcPr>
            <w:tcW w:w="3533" w:type="dxa"/>
            <w:vAlign w:val="center"/>
          </w:tcPr>
          <w:p w14:paraId="57AE75A1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规格尺寸：660*440*860  采用优质304不锈钢，台面安装不锈钢围栏；双层。</w:t>
            </w:r>
          </w:p>
        </w:tc>
        <w:tc>
          <w:tcPr>
            <w:tcW w:w="926" w:type="dxa"/>
            <w:vAlign w:val="center"/>
          </w:tcPr>
          <w:p w14:paraId="5AE38D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台</w:t>
            </w:r>
          </w:p>
        </w:tc>
        <w:tc>
          <w:tcPr>
            <w:tcW w:w="1411" w:type="dxa"/>
            <w:vAlign w:val="center"/>
          </w:tcPr>
          <w:p w14:paraId="66BF578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钢制</w:t>
            </w:r>
          </w:p>
        </w:tc>
      </w:tr>
      <w:tr w14:paraId="6446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32" w:type="dxa"/>
            <w:vAlign w:val="center"/>
          </w:tcPr>
          <w:p w14:paraId="133D05E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2718E7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治疗车2</w:t>
            </w:r>
          </w:p>
        </w:tc>
        <w:tc>
          <w:tcPr>
            <w:tcW w:w="3533" w:type="dxa"/>
            <w:vAlign w:val="center"/>
          </w:tcPr>
          <w:p w14:paraId="017CD9DA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规格尺寸：660*440*860  采用优质305不锈钢，台面安装不锈钢围栏；三层。</w:t>
            </w:r>
          </w:p>
        </w:tc>
        <w:tc>
          <w:tcPr>
            <w:tcW w:w="926" w:type="dxa"/>
            <w:vAlign w:val="center"/>
          </w:tcPr>
          <w:p w14:paraId="2DBE394B">
            <w:pPr>
              <w:widowControl/>
              <w:tabs>
                <w:tab w:val="center" w:pos="706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台</w:t>
            </w:r>
          </w:p>
        </w:tc>
        <w:tc>
          <w:tcPr>
            <w:tcW w:w="1411" w:type="dxa"/>
            <w:vAlign w:val="center"/>
          </w:tcPr>
          <w:p w14:paraId="75A8B5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钢制</w:t>
            </w:r>
          </w:p>
        </w:tc>
      </w:tr>
      <w:tr w14:paraId="0249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32" w:type="dxa"/>
            <w:vAlign w:val="center"/>
          </w:tcPr>
          <w:p w14:paraId="731B595A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7B3FB8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保险柜</w:t>
            </w:r>
          </w:p>
        </w:tc>
        <w:tc>
          <w:tcPr>
            <w:tcW w:w="3533" w:type="dxa"/>
            <w:vAlign w:val="center"/>
          </w:tcPr>
          <w:p w14:paraId="56A70171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1  产品描述基材：均采用优质钢板，表面采用酸洗磷化的现代化生产工艺，经模具化钣金流水线精工而成。对人体和周围环境不产生污染，无毒，无害，无副作用，使用时无异味。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 xml:space="preserve">  2 电子密码，全钢锁闩，防盗防撬，磷化处理，不易生锈。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</w:p>
        </w:tc>
        <w:tc>
          <w:tcPr>
            <w:tcW w:w="926" w:type="dxa"/>
            <w:vAlign w:val="center"/>
          </w:tcPr>
          <w:p w14:paraId="5FEF2A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台</w:t>
            </w:r>
          </w:p>
        </w:tc>
        <w:tc>
          <w:tcPr>
            <w:tcW w:w="1411" w:type="dxa"/>
            <w:vAlign w:val="center"/>
          </w:tcPr>
          <w:p w14:paraId="754565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钢制</w:t>
            </w:r>
          </w:p>
        </w:tc>
      </w:tr>
      <w:tr w14:paraId="27D4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32" w:type="dxa"/>
            <w:vAlign w:val="center"/>
          </w:tcPr>
          <w:p w14:paraId="4973261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6189B15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智能电子储物柜</w:t>
            </w:r>
          </w:p>
        </w:tc>
        <w:tc>
          <w:tcPr>
            <w:tcW w:w="3533" w:type="dxa"/>
            <w:vAlign w:val="center"/>
          </w:tcPr>
          <w:p w14:paraId="7A64B3FC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智能人脸识别存储柜基材：优质一级电解冷轧钢板，柜体钢板厚10.0mm。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表面涂饰：钢制构件经酸洗，自动喷淋式磷化、除锈处理后，采用聚酯形粉末，静电喷涂，涂膜不易脱落，环保耐用，光洁美观。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生产工艺：采用全自动数控设备进行剪裁、冲切、数控折弯等工艺后再进行无痕点焊机焊接成型。</w:t>
            </w:r>
          </w:p>
        </w:tc>
        <w:tc>
          <w:tcPr>
            <w:tcW w:w="926" w:type="dxa"/>
            <w:vAlign w:val="center"/>
          </w:tcPr>
          <w:p w14:paraId="0459CDE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组</w:t>
            </w:r>
          </w:p>
        </w:tc>
        <w:tc>
          <w:tcPr>
            <w:tcW w:w="1411" w:type="dxa"/>
            <w:vAlign w:val="center"/>
          </w:tcPr>
          <w:p w14:paraId="043CB4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钢制</w:t>
            </w:r>
          </w:p>
        </w:tc>
      </w:tr>
      <w:tr w14:paraId="74A2A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32" w:type="dxa"/>
            <w:vAlign w:val="center"/>
          </w:tcPr>
          <w:p w14:paraId="275FC3C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1FE5BB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茶几</w:t>
            </w:r>
          </w:p>
        </w:tc>
        <w:tc>
          <w:tcPr>
            <w:tcW w:w="3533" w:type="dxa"/>
            <w:vAlign w:val="center"/>
          </w:tcPr>
          <w:p w14:paraId="4B497A3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直径600，钢架结构，岩板面，牢固稳定，承重力强</w:t>
            </w:r>
          </w:p>
        </w:tc>
        <w:tc>
          <w:tcPr>
            <w:tcW w:w="926" w:type="dxa"/>
            <w:vAlign w:val="center"/>
          </w:tcPr>
          <w:p w14:paraId="5CE19E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个</w:t>
            </w:r>
          </w:p>
        </w:tc>
        <w:tc>
          <w:tcPr>
            <w:tcW w:w="1411" w:type="dxa"/>
            <w:vAlign w:val="center"/>
          </w:tcPr>
          <w:p w14:paraId="56862E1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钢制</w:t>
            </w:r>
          </w:p>
        </w:tc>
      </w:tr>
      <w:tr w14:paraId="3F22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32" w:type="dxa"/>
            <w:vAlign w:val="center"/>
          </w:tcPr>
          <w:p w14:paraId="1F04C631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15341A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候诊椅</w:t>
            </w:r>
          </w:p>
        </w:tc>
        <w:tc>
          <w:tcPr>
            <w:tcW w:w="3533" w:type="dxa"/>
            <w:vAlign w:val="center"/>
          </w:tcPr>
          <w:p w14:paraId="0AE5714E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采用优质冷轧钢板，表面采用酸洗磷化的现代化生产工艺，选用静电粉末喷塑而成.经模具化钣金流水线精工而成。 所有连结架及五金件均选用名优厂家生产钢制办公家具专用配件、环保、耐磨、触摸面光滑，边角无刺尖。各结构件和架体无变形，柜体无倾斜。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</w:p>
        </w:tc>
        <w:tc>
          <w:tcPr>
            <w:tcW w:w="926" w:type="dxa"/>
            <w:vAlign w:val="center"/>
          </w:tcPr>
          <w:p w14:paraId="1F3884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组</w:t>
            </w:r>
          </w:p>
        </w:tc>
        <w:tc>
          <w:tcPr>
            <w:tcW w:w="1411" w:type="dxa"/>
            <w:vAlign w:val="center"/>
          </w:tcPr>
          <w:p w14:paraId="56380B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钢制</w:t>
            </w:r>
          </w:p>
        </w:tc>
      </w:tr>
    </w:tbl>
    <w:p w14:paraId="5936DC1F">
      <w:pPr>
        <w:pStyle w:val="9"/>
        <w:widowControl/>
        <w:ind w:left="360" w:firstLine="0" w:firstLineChars="0"/>
        <w:rPr>
          <w:rFonts w:hint="eastAsia" w:ascii="仿宋_GB2312" w:hAnsi="仿宋_GB2312" w:eastAsia="仿宋_GB2312" w:cs="仿宋_GB2312"/>
          <w:color w:val="000000"/>
          <w:sz w:val="18"/>
          <w:szCs w:val="18"/>
          <w:shd w:val="clear" w:color="auto" w:fill="FFFFFF"/>
        </w:rPr>
      </w:pPr>
    </w:p>
    <w:p w14:paraId="5B3B0F5B">
      <w:pPr>
        <w:pStyle w:val="9"/>
        <w:widowControl/>
        <w:ind w:left="360"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</w:pPr>
    </w:p>
    <w:p w14:paraId="3678514F">
      <w:pPr>
        <w:widowControl/>
        <w:rPr>
          <w:rFonts w:hint="eastAsia" w:ascii="仿宋_GB2312" w:hAnsi="仿宋_GB2312" w:eastAsia="仿宋_GB2312" w:cs="仿宋_GB2312"/>
          <w:color w:val="000000"/>
          <w:sz w:val="18"/>
          <w:szCs w:val="1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799A28"/>
    <w:multiLevelType w:val="singleLevel"/>
    <w:tmpl w:val="31799A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7B"/>
    <w:rsid w:val="000F157B"/>
    <w:rsid w:val="000F1939"/>
    <w:rsid w:val="00151DE1"/>
    <w:rsid w:val="001C53FB"/>
    <w:rsid w:val="0028599C"/>
    <w:rsid w:val="00341F82"/>
    <w:rsid w:val="003E2157"/>
    <w:rsid w:val="00405E0B"/>
    <w:rsid w:val="00500753"/>
    <w:rsid w:val="005658FD"/>
    <w:rsid w:val="00566B59"/>
    <w:rsid w:val="00575734"/>
    <w:rsid w:val="005F14D4"/>
    <w:rsid w:val="0062603B"/>
    <w:rsid w:val="00631356"/>
    <w:rsid w:val="0080541A"/>
    <w:rsid w:val="00826EAE"/>
    <w:rsid w:val="00860A02"/>
    <w:rsid w:val="00867877"/>
    <w:rsid w:val="008E24DB"/>
    <w:rsid w:val="009C0439"/>
    <w:rsid w:val="00A615B2"/>
    <w:rsid w:val="00A966F6"/>
    <w:rsid w:val="00AA2D32"/>
    <w:rsid w:val="00B410F4"/>
    <w:rsid w:val="00B57E49"/>
    <w:rsid w:val="00B75FCC"/>
    <w:rsid w:val="00BB4F79"/>
    <w:rsid w:val="00BC5B4B"/>
    <w:rsid w:val="00C54E76"/>
    <w:rsid w:val="00C9797B"/>
    <w:rsid w:val="00D0061C"/>
    <w:rsid w:val="00D41D10"/>
    <w:rsid w:val="00DD1932"/>
    <w:rsid w:val="00EC422F"/>
    <w:rsid w:val="00EE4BCB"/>
    <w:rsid w:val="00F36076"/>
    <w:rsid w:val="00F50A1E"/>
    <w:rsid w:val="00FC0A2B"/>
    <w:rsid w:val="1575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21A12-1CAC-40C5-A2F6-A3948F63D9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3162</Words>
  <Characters>3495</Characters>
  <Lines>54</Lines>
  <Paragraphs>15</Paragraphs>
  <TotalTime>88</TotalTime>
  <ScaleCrop>false</ScaleCrop>
  <LinksUpToDate>false</LinksUpToDate>
  <CharactersWithSpaces>3818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2026-03-20T09:14:00Z</dcterms:created>
  <dc:creator>彭靖华</dc:creator>
  <cp:lastModifiedBy>杨政华</cp:lastModifiedBy>
  <dcterms:modified xsi:type="dcterms:W3CDTF">2026-04-02T10:42:33Z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eyJoZGlkIjoiMDA5NDg2YTJmMzQxMzU1ODI5ZWQ3NTk3ZGRhNDQ1MjMiLCJ1c2VySWQiOiIxMzc1MDE3NTMwIn0=</vt:lpwstr>
  </property>
  <property fmtid="{D5CDD505-2E9C-101B-9397-08002B2CF9AE}" pid="3" name="KSOProductBuildVer">
    <vt:lpwstr>2052-12.1.0.25225</vt:lpwstr>
  </property>
  <property fmtid="{D5CDD505-2E9C-101B-9397-08002B2CF9AE}" pid="4" name="ICV">
    <vt:lpwstr>4DA77A6A0FCD4E46B514FA745A763A92_13</vt:lpwstr>
  </property>
</Properties>
</file>